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3F801" w14:textId="1E2425E5" w:rsidR="00BB3838" w:rsidRDefault="00BB3838" w:rsidP="00BB3838">
      <w:pPr>
        <w:pStyle w:val="33"/>
        <w:ind w:left="0"/>
        <w:jc w:val="right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ПРОЕКТ</w:t>
      </w:r>
    </w:p>
    <w:p w14:paraId="63914622" w14:textId="55CF065D" w:rsidR="008D7B7E" w:rsidRPr="00A80659" w:rsidRDefault="008D7B7E" w:rsidP="008D7B7E">
      <w:pPr>
        <w:pStyle w:val="33"/>
        <w:ind w:left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80659">
        <w:rPr>
          <w:rFonts w:ascii="Times New Roman" w:hAnsi="Times New Roman" w:cs="Times New Roman"/>
          <w:b/>
          <w:bCs/>
          <w:sz w:val="27"/>
          <w:szCs w:val="27"/>
        </w:rPr>
        <w:t>РЕШЕНИЕ</w:t>
      </w:r>
    </w:p>
    <w:p w14:paraId="573C72FF" w14:textId="77777777" w:rsidR="008D7B7E" w:rsidRPr="00A80659" w:rsidRDefault="008D7B7E" w:rsidP="008D7B7E">
      <w:pPr>
        <w:shd w:val="clear" w:color="auto" w:fill="FFFFFF"/>
        <w:spacing w:line="307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</w:pPr>
      <w:r w:rsidRPr="00A80659">
        <w:rPr>
          <w:rFonts w:ascii="Times New Roman" w:hAnsi="Times New Roman" w:cs="Times New Roman"/>
          <w:b/>
          <w:bCs/>
          <w:color w:val="000000"/>
          <w:spacing w:val="-4"/>
          <w:sz w:val="27"/>
          <w:szCs w:val="27"/>
        </w:rPr>
        <w:t xml:space="preserve">Совета Сельского поселения Кальтяевский сельсовет муниципального </w:t>
      </w:r>
      <w:r w:rsidRPr="00A80659"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  <w:t>района Татышлинский район Республики Башкортостан</w:t>
      </w:r>
    </w:p>
    <w:p w14:paraId="45148903" w14:textId="77777777" w:rsidR="00CF1452" w:rsidRPr="00A80659" w:rsidRDefault="00CF1452" w:rsidP="00346624">
      <w:pPr>
        <w:pStyle w:val="ConsPlusTitle"/>
        <w:widowControl/>
        <w:rPr>
          <w:rFonts w:ascii="Times New Roman" w:hAnsi="Times New Roman" w:cs="Times New Roman"/>
          <w:sz w:val="27"/>
          <w:szCs w:val="27"/>
        </w:rPr>
      </w:pPr>
    </w:p>
    <w:p w14:paraId="12919151" w14:textId="77777777" w:rsidR="00A553F8" w:rsidRDefault="008D7B7E" w:rsidP="008D7B7E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sz w:val="27"/>
          <w:szCs w:val="27"/>
        </w:rPr>
        <w:t>О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внесении изменений и дополнений в решение Совета от </w:t>
      </w:r>
      <w:r w:rsidRPr="00A80659">
        <w:rPr>
          <w:rFonts w:ascii="Times New Roman" w:hAnsi="Times New Roman" w:cs="Times New Roman"/>
          <w:sz w:val="27"/>
          <w:szCs w:val="27"/>
        </w:rPr>
        <w:t xml:space="preserve">25 декабря </w:t>
      </w:r>
    </w:p>
    <w:p w14:paraId="3FD912E7" w14:textId="042ECD95" w:rsidR="00CF1452" w:rsidRPr="00A80659" w:rsidRDefault="008D7B7E" w:rsidP="008D7B7E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sz w:val="27"/>
          <w:szCs w:val="27"/>
        </w:rPr>
        <w:t xml:space="preserve">2018 г. 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№</w:t>
      </w:r>
      <w:r w:rsidRPr="00A80659">
        <w:rPr>
          <w:rFonts w:ascii="Times New Roman" w:hAnsi="Times New Roman" w:cs="Times New Roman"/>
          <w:sz w:val="27"/>
          <w:szCs w:val="27"/>
        </w:rPr>
        <w:t xml:space="preserve"> 288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«</w:t>
      </w:r>
      <w:r w:rsidRPr="00A80659">
        <w:rPr>
          <w:rFonts w:ascii="Times New Roman" w:hAnsi="Times New Roman" w:cs="Times New Roman"/>
          <w:sz w:val="27"/>
          <w:szCs w:val="27"/>
        </w:rPr>
        <w:t>О бюджете сельского поселения Кальтяевский сельсовет муниципального района Татышлинский район Республики Башкортостан на 2019 год и на плановый период 2020 и 2021 годов</w:t>
      </w:r>
      <w:r w:rsidR="00CF1452" w:rsidRPr="00A80659">
        <w:rPr>
          <w:rFonts w:ascii="Times New Roman" w:hAnsi="Times New Roman" w:cs="Times New Roman"/>
          <w:sz w:val="27"/>
          <w:szCs w:val="27"/>
        </w:rPr>
        <w:t>»</w:t>
      </w:r>
    </w:p>
    <w:p w14:paraId="05B70775" w14:textId="77777777" w:rsidR="00CF1452" w:rsidRPr="00A80659" w:rsidRDefault="00CF1452" w:rsidP="00172DB4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59A5B752" w14:textId="77777777" w:rsidR="00CF1452" w:rsidRPr="00A80659" w:rsidRDefault="00CF1452" w:rsidP="008D7B7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bookmarkStart w:id="0" w:name="Par12"/>
      <w:bookmarkEnd w:id="0"/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Внести изменения в решение Совета от 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25 дек</w:t>
      </w:r>
      <w:r w:rsidR="00A80659" w:rsidRPr="00A80659">
        <w:rPr>
          <w:rFonts w:ascii="Times New Roman" w:hAnsi="Times New Roman" w:cs="Times New Roman"/>
          <w:b w:val="0"/>
          <w:sz w:val="27"/>
          <w:szCs w:val="27"/>
        </w:rPr>
        <w:t>а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бр</w:t>
      </w:r>
      <w:r w:rsidR="00A80659" w:rsidRPr="00A80659">
        <w:rPr>
          <w:rFonts w:ascii="Times New Roman" w:hAnsi="Times New Roman" w:cs="Times New Roman"/>
          <w:b w:val="0"/>
          <w:sz w:val="27"/>
          <w:szCs w:val="27"/>
        </w:rPr>
        <w:t>я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 xml:space="preserve"> 2018 г. 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№ 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288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 «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 xml:space="preserve">О 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>бюджет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е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 Сельского поселения Кальтяевский сельсовет муниципального района Татышлинский район Республики Башкортостан на 2019 год и на плановый период 2020 и 2021 годов» изложив в следующей редакции:</w:t>
      </w:r>
    </w:p>
    <w:p w14:paraId="457697E2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1. Утвердить основные характеристики бюджета Сельского поселения Кальтяевский сельсовет муниципального района Татышлинский район Республики Башкортостан на 2019 год:</w:t>
      </w:r>
    </w:p>
    <w:p w14:paraId="71ADA3CC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прогнозируемый общий объем доходов бюджета сельского поселения в сумме 4169,5 тыс. рублей;</w:t>
      </w:r>
    </w:p>
    <w:p w14:paraId="2D71BC20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общий объем расходов бюджета сельского поселения в сумме 4154,9 тыс. рублей;</w:t>
      </w:r>
    </w:p>
    <w:p w14:paraId="7F4AEA91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3)  профицит бюджета сельского поселения в сумме 14584,77 рублей;</w:t>
      </w:r>
    </w:p>
    <w:p w14:paraId="7815BFCC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2. Утвердить основные характеристики бюджета сельского поселения на плановый период 2020 и 2021 годов:</w:t>
      </w:r>
    </w:p>
    <w:p w14:paraId="756BF08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прогнозируемый общий объем доходов бюджета сельского поселения на 2020год в сумме 3297,7 тыс. рублей и на 2021 год в сумме 3302 тыс. рублей;</w:t>
      </w:r>
    </w:p>
    <w:p w14:paraId="48F6D816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общий объем расходов бюджета сельского поселения на 2020 год в сумме 3297,7 тыс. рублей, и на 2021 год в сумме 3302 тыс. рублей;</w:t>
      </w:r>
    </w:p>
    <w:p w14:paraId="40CC9FA1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3) дефицит (профицит) бюджета сельского поселения на 2020</w:t>
      </w:r>
      <w:r w:rsidR="003A5867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год в сумме 0 рублей и на 2021 год в сумме 0 рублей;</w:t>
      </w:r>
    </w:p>
    <w:p w14:paraId="0887A77E" w14:textId="345EBA29" w:rsidR="00CF1452" w:rsidRPr="00A80659" w:rsidRDefault="007B3AAE" w:rsidP="000939C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3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. Утвердить перечень главных администраторов доходов бюджета Сельского поселения Кальтяевский сельсовет муниципального </w:t>
      </w:r>
      <w:r w:rsidR="000939C9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района согласно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приложению 1 к настоящему Решению.</w:t>
      </w:r>
    </w:p>
    <w:p w14:paraId="57313DA0" w14:textId="1738C52D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4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.Установить поступления доходов в бюджет сельского поселения:</w:t>
      </w:r>
    </w:p>
    <w:p w14:paraId="17160D7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на 2019 год согласно приложению 2 к настоящему решению;</w:t>
      </w:r>
    </w:p>
    <w:p w14:paraId="440EC4F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на плановый период 2020 и 2021 годов согласно приложению 6 к настоящему решению.</w:t>
      </w:r>
    </w:p>
    <w:p w14:paraId="05A685C2" w14:textId="77F43D0F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5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Утвердить в пределах общего объема расходов бюджета Сельского поселения Кальтяевский сельсовет, установленного пунктом 1 настоящего решения, распределение бюджетных ассигнований Сельского поселения Кальтяевский сельсовет муниципального района Татышлинский район Республики Башкортостан:</w:t>
      </w:r>
    </w:p>
    <w:p w14:paraId="60661108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1) по разделам, подразделам, целевым статьям (муниципальным программам Сельского поселения Кальтяевский сельсовет муниципального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lastRenderedPageBreak/>
        <w:t>района Татышлинский район Республики Башкортостан и непрограммным направлениям деятельности), группам видов расходов классификации расходов бюджетов:</w:t>
      </w:r>
    </w:p>
    <w:p w14:paraId="46A84A87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а) на 2019 год согласно приложению 3 к настоящему решению;</w:t>
      </w:r>
    </w:p>
    <w:p w14:paraId="41400917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б) на плановый период 2020 и 2021 годов согласно приложению 7 к настоящему решению;</w:t>
      </w:r>
    </w:p>
    <w:p w14:paraId="50A98E59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по целевым статьям (муниципальным программам Сельского поселения Кальтяевский сельсовет муниципального района Татышлинский район Республики Башкортостан и непрограммным направлениям деятельности), группам видов расходов классификации расходов бюджетов;</w:t>
      </w:r>
    </w:p>
    <w:p w14:paraId="13C6C1C1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а) на 2019 год согласно приложению 4 к настоящему решению;</w:t>
      </w:r>
    </w:p>
    <w:p w14:paraId="4B03BF49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б) на плановый период 2020 и 2021 годов согласно приложению 8 к настоящему решению.</w:t>
      </w:r>
    </w:p>
    <w:p w14:paraId="69CE39DF" w14:textId="3255C8C4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6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Утвердить ведомственную структуру расходов бюджета Сельского поселения Кальтяевский сельсовет муниципального района Татышлинский район Республики Башкортостан:</w:t>
      </w:r>
    </w:p>
    <w:p w14:paraId="278EFE80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на 2019 год согласно приложению 5 к настоящему решению;</w:t>
      </w:r>
    </w:p>
    <w:p w14:paraId="33C629DA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на плановый период 2020 и 2021 годов согласно приложению 9 к настоящему решению.</w:t>
      </w:r>
    </w:p>
    <w:p w14:paraId="54405042" w14:textId="4E11495C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7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Утвердить объем бюджетных ассигнований Дорожного фонда муниципального района на 2019 год в сумме 471,0 тыс. рублей, на 2020 год в сумме 300,0 тыс. рублей и на 2021 год в сумме 300,0 тыс. рублей.</w:t>
      </w:r>
    </w:p>
    <w:p w14:paraId="4253D96E" w14:textId="6E70185F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8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Установить, что бюджетные ассигнования Дорожного фонда Сельского поселения Кальтяевский сельсовет муниципального района Татышлинский район Республики Башкортостан, не использованные по состоянию на 1 января 2020 года, направляются на увеличение бюджетных ассигнований Дорожного фонда Сельского поселения Кальтяевский сельсовет муниципального района Татышлинский район Республики Башкортостан в 2019 году.</w:t>
      </w:r>
    </w:p>
    <w:p w14:paraId="25C9288E" w14:textId="5AC78F3B" w:rsidR="00CF1452" w:rsidRPr="00A80659" w:rsidRDefault="007B3AAE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9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Администрация Сельского поселения Кальтяевский сельсовет муниципального района Татышлинский район Республики Башкортостан не вправе принимать решения, приводящие к увеличению в 2019–2021 годах численности муниципальных служащих и работников администрации сельского поселения.</w:t>
      </w:r>
    </w:p>
    <w:p w14:paraId="31259007" w14:textId="79AE5E80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0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Утвердить значение уровня расчетной бюджетной обеспеченности, принимаемого в качестве критерия выравнивания, используемого при расчете дотаций на выравнивание бюджетной обеспеченности Сельского поселения Кальтяевский сельсовет муниципального района Татышлинский район Республики Башкортостан на 2019 год в размере 2216,9 на 2020 год –1584,0 на 2021 год –1591,3;</w:t>
      </w:r>
    </w:p>
    <w:p w14:paraId="0913181D" w14:textId="219BCA5A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Установить предельный объем муниципального долга муниципального района на 2019 год в сумме 0 рублей, на 2020 год в сумме 0 рублей и на 2021 год в сумме 0 рублей.</w:t>
      </w:r>
    </w:p>
    <w:p w14:paraId="3C90D386" w14:textId="77ED6854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2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. Утвердить верхний предел муниципального долга Сельского поселения Кальтяевский сельсовет муниципального района Татышлинский район Республики Башкортостан на 1 января 2019 года в сумме 0 рублей, на 1 января 2020 года в сумме 0 рублей и на 1 января 2021 года в сумме 0 рублей, в том числе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lastRenderedPageBreak/>
        <w:t>верхний предел долга по муниципальным гарантиям Сельского поселения Кальтяевский сельсовет муниципального района Татышлинский район Республики Башкортостан на 1 января 2019 года в сумме 0 рублей, на 1 января 2020 года в сумме 0 рублей, на 1 января 2021 года в сумме 0 рублей.</w:t>
      </w:r>
    </w:p>
    <w:p w14:paraId="1B0F7DFE" w14:textId="46EC4A55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3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Установить в соответствии с пунктом 3 статьи 217 Бюджетного кодекса Российской Федерации следующие основания для внесения в ходе исполнения настоящего решения изменений в показатели сводной бюджетной росписи бюджета Сельского поселения Кальтяевский сельсовет муниципального района Татышлинский район Республики Башкортостан, связанные с особенностями исполнения бюджета муниципального района и (или) перераспределения бюджетных ассигнований между главными распорядителями средств бюджета муниципального района:</w:t>
      </w:r>
    </w:p>
    <w:p w14:paraId="3C614999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распределение дотаций на поддержку мер по обеспечению сбалансированности бюджета сельского поселения;</w:t>
      </w:r>
    </w:p>
    <w:p w14:paraId="7B5141A1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использование образованной в ходе исполнения бюджета Сельского поселения Кальтяевский сельсовет муниципального района Татышлинский район Республики Башкортостан экономии по отдельным разделам, подразделам, целевым статьям, группам видов расходов классификации расходов бюджетов;</w:t>
      </w:r>
    </w:p>
    <w:p w14:paraId="774FAF87" w14:textId="179DDF7E" w:rsidR="00CF1452" w:rsidRPr="00A80659" w:rsidRDefault="00CF1452" w:rsidP="0076240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4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Настоящее решение вступает в силу с 1 января 2019 года.</w:t>
      </w:r>
    </w:p>
    <w:p w14:paraId="470DB991" w14:textId="21EB0267" w:rsidR="00CF1452" w:rsidRPr="00A80659" w:rsidRDefault="00CF1452" w:rsidP="0076240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7B3AAE">
        <w:rPr>
          <w:rFonts w:ascii="Times New Roman" w:hAnsi="Times New Roman" w:cs="Times New Roman"/>
          <w:b w:val="0"/>
          <w:bCs w:val="0"/>
          <w:sz w:val="27"/>
          <w:szCs w:val="27"/>
        </w:rPr>
        <w:t>5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Контроль за исполнением настоящего решения возложить на постоянную комиссию Совета по бюджету, налогам, экономическому развитию, вопросам собственности, предпринимательству, торговле и инвестиционной политике.</w:t>
      </w:r>
    </w:p>
    <w:p w14:paraId="7494BC53" w14:textId="77777777" w:rsidR="00CF1452" w:rsidRPr="00A80659" w:rsidRDefault="00CF1452" w:rsidP="0076240D">
      <w:pPr>
        <w:rPr>
          <w:sz w:val="27"/>
          <w:szCs w:val="27"/>
        </w:rPr>
      </w:pPr>
    </w:p>
    <w:p w14:paraId="0909B564" w14:textId="77777777" w:rsidR="00CF1452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Глава С</w:t>
      </w:r>
      <w:r w:rsidR="00CF1452" w:rsidRPr="00A80659">
        <w:rPr>
          <w:b w:val="0"/>
          <w:sz w:val="27"/>
          <w:szCs w:val="27"/>
        </w:rPr>
        <w:t xml:space="preserve">ельского поселения </w:t>
      </w:r>
    </w:p>
    <w:p w14:paraId="54806CE8" w14:textId="77777777" w:rsidR="00A80659" w:rsidRDefault="00CF1452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Кальтяевский сельсовет</w:t>
      </w:r>
      <w:r w:rsidR="005C1174">
        <w:rPr>
          <w:b w:val="0"/>
          <w:sz w:val="27"/>
          <w:szCs w:val="27"/>
        </w:rPr>
        <w:t xml:space="preserve">  </w:t>
      </w:r>
      <w:r w:rsidRPr="00A80659">
        <w:rPr>
          <w:b w:val="0"/>
          <w:sz w:val="27"/>
          <w:szCs w:val="27"/>
        </w:rPr>
        <w:t xml:space="preserve">                                 </w:t>
      </w:r>
      <w:r w:rsidR="00A80659">
        <w:rPr>
          <w:b w:val="0"/>
          <w:sz w:val="27"/>
          <w:szCs w:val="27"/>
        </w:rPr>
        <w:t xml:space="preserve">                   </w:t>
      </w:r>
      <w:r w:rsidRPr="00A80659">
        <w:rPr>
          <w:b w:val="0"/>
          <w:sz w:val="27"/>
          <w:szCs w:val="27"/>
        </w:rPr>
        <w:tab/>
        <w:t xml:space="preserve"> </w:t>
      </w:r>
      <w:r w:rsidR="00A80659" w:rsidRPr="00A80659">
        <w:rPr>
          <w:b w:val="0"/>
          <w:sz w:val="27"/>
          <w:szCs w:val="27"/>
        </w:rPr>
        <w:t xml:space="preserve">Р.Н. </w:t>
      </w:r>
      <w:r w:rsidRPr="00A80659">
        <w:rPr>
          <w:b w:val="0"/>
          <w:sz w:val="27"/>
          <w:szCs w:val="27"/>
        </w:rPr>
        <w:t xml:space="preserve">Гарипов </w:t>
      </w:r>
    </w:p>
    <w:p w14:paraId="5DDEE73B" w14:textId="77777777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</w:p>
    <w:p w14:paraId="4B59B24D" w14:textId="3ABE8724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«</w:t>
      </w:r>
      <w:r w:rsidR="00E7398E">
        <w:rPr>
          <w:b w:val="0"/>
          <w:sz w:val="27"/>
          <w:szCs w:val="27"/>
        </w:rPr>
        <w:t>___</w:t>
      </w:r>
      <w:r w:rsidRPr="00A80659">
        <w:rPr>
          <w:b w:val="0"/>
          <w:sz w:val="27"/>
          <w:szCs w:val="27"/>
        </w:rPr>
        <w:t xml:space="preserve">» </w:t>
      </w:r>
      <w:r w:rsidR="00E7398E">
        <w:rPr>
          <w:b w:val="0"/>
          <w:sz w:val="27"/>
          <w:szCs w:val="27"/>
        </w:rPr>
        <w:t>_______</w:t>
      </w:r>
      <w:r w:rsidRPr="00A80659">
        <w:rPr>
          <w:b w:val="0"/>
          <w:sz w:val="27"/>
          <w:szCs w:val="27"/>
        </w:rPr>
        <w:t xml:space="preserve"> 2020 г.</w:t>
      </w:r>
    </w:p>
    <w:p w14:paraId="4B1A1514" w14:textId="0284FDB0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 xml:space="preserve">№ </w:t>
      </w:r>
      <w:r w:rsidR="00E7398E">
        <w:rPr>
          <w:b w:val="0"/>
          <w:sz w:val="27"/>
          <w:szCs w:val="27"/>
        </w:rPr>
        <w:t>______</w:t>
      </w:r>
    </w:p>
    <w:p w14:paraId="42A789B1" w14:textId="77777777" w:rsidR="00CF1452" w:rsidRPr="00A80659" w:rsidRDefault="00CF1452" w:rsidP="0076240D">
      <w:pPr>
        <w:pStyle w:val="ConsPlusTitle"/>
        <w:widowControl/>
        <w:ind w:firstLine="708"/>
        <w:jc w:val="both"/>
        <w:rPr>
          <w:sz w:val="27"/>
          <w:szCs w:val="27"/>
        </w:rPr>
      </w:pPr>
    </w:p>
    <w:sectPr w:rsidR="00CF1452" w:rsidRPr="00A80659" w:rsidSect="008D7B7E">
      <w:headerReference w:type="first" r:id="rId6"/>
      <w:pgSz w:w="11906" w:h="16838" w:code="9"/>
      <w:pgMar w:top="1134" w:right="851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AEFE8" w14:textId="77777777" w:rsidR="00285766" w:rsidRDefault="00285766" w:rsidP="00A73E2F">
      <w:pPr>
        <w:spacing w:after="0" w:line="240" w:lineRule="auto"/>
      </w:pPr>
      <w:r>
        <w:separator/>
      </w:r>
    </w:p>
  </w:endnote>
  <w:endnote w:type="continuationSeparator" w:id="0">
    <w:p w14:paraId="639A28A9" w14:textId="77777777" w:rsidR="00285766" w:rsidRDefault="00285766" w:rsidP="00A7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37BF3" w14:textId="77777777" w:rsidR="00285766" w:rsidRDefault="00285766" w:rsidP="00A73E2F">
      <w:pPr>
        <w:spacing w:after="0" w:line="240" w:lineRule="auto"/>
      </w:pPr>
      <w:r>
        <w:separator/>
      </w:r>
    </w:p>
  </w:footnote>
  <w:footnote w:type="continuationSeparator" w:id="0">
    <w:p w14:paraId="0E95E634" w14:textId="77777777" w:rsidR="00285766" w:rsidRDefault="00285766" w:rsidP="00A7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41EBF" w14:textId="77777777" w:rsidR="00CF1452" w:rsidRPr="007226DB" w:rsidRDefault="00CF1452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52FC5230" w14:textId="77777777" w:rsidR="00CF1452" w:rsidRPr="007226DB" w:rsidRDefault="00CF1452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E2F"/>
    <w:rsid w:val="0000250C"/>
    <w:rsid w:val="0000292F"/>
    <w:rsid w:val="00002985"/>
    <w:rsid w:val="00004862"/>
    <w:rsid w:val="000055ED"/>
    <w:rsid w:val="00005758"/>
    <w:rsid w:val="000057ED"/>
    <w:rsid w:val="00006B24"/>
    <w:rsid w:val="00012556"/>
    <w:rsid w:val="000166F1"/>
    <w:rsid w:val="0001722C"/>
    <w:rsid w:val="00030333"/>
    <w:rsid w:val="00037A84"/>
    <w:rsid w:val="00037F27"/>
    <w:rsid w:val="000467CD"/>
    <w:rsid w:val="000474AE"/>
    <w:rsid w:val="000517E4"/>
    <w:rsid w:val="0005273E"/>
    <w:rsid w:val="00052A87"/>
    <w:rsid w:val="00057B3A"/>
    <w:rsid w:val="00065912"/>
    <w:rsid w:val="0007193F"/>
    <w:rsid w:val="00072FE3"/>
    <w:rsid w:val="00073883"/>
    <w:rsid w:val="000740B7"/>
    <w:rsid w:val="0007573B"/>
    <w:rsid w:val="00080DD0"/>
    <w:rsid w:val="00083659"/>
    <w:rsid w:val="000840F1"/>
    <w:rsid w:val="0008490B"/>
    <w:rsid w:val="00090204"/>
    <w:rsid w:val="00091419"/>
    <w:rsid w:val="00092AC6"/>
    <w:rsid w:val="0009373C"/>
    <w:rsid w:val="000939C9"/>
    <w:rsid w:val="000A0E2F"/>
    <w:rsid w:val="000A20C7"/>
    <w:rsid w:val="000A5BE1"/>
    <w:rsid w:val="000A7638"/>
    <w:rsid w:val="000B0E02"/>
    <w:rsid w:val="000C074B"/>
    <w:rsid w:val="000C157A"/>
    <w:rsid w:val="000C5969"/>
    <w:rsid w:val="000D0AFE"/>
    <w:rsid w:val="000D5363"/>
    <w:rsid w:val="000E07A7"/>
    <w:rsid w:val="000E1531"/>
    <w:rsid w:val="000E254A"/>
    <w:rsid w:val="000E3C43"/>
    <w:rsid w:val="000E562A"/>
    <w:rsid w:val="000E7E2B"/>
    <w:rsid w:val="000F00E2"/>
    <w:rsid w:val="000F119F"/>
    <w:rsid w:val="000F1961"/>
    <w:rsid w:val="000F5360"/>
    <w:rsid w:val="000F5C2A"/>
    <w:rsid w:val="000F6914"/>
    <w:rsid w:val="000F6A40"/>
    <w:rsid w:val="000F7AF2"/>
    <w:rsid w:val="00102DFB"/>
    <w:rsid w:val="001035B5"/>
    <w:rsid w:val="00106C75"/>
    <w:rsid w:val="00111478"/>
    <w:rsid w:val="001139A6"/>
    <w:rsid w:val="00115175"/>
    <w:rsid w:val="00116FA1"/>
    <w:rsid w:val="00121309"/>
    <w:rsid w:val="00121CA1"/>
    <w:rsid w:val="00121CF8"/>
    <w:rsid w:val="00126E6E"/>
    <w:rsid w:val="00131E0B"/>
    <w:rsid w:val="00131EA8"/>
    <w:rsid w:val="00132EC2"/>
    <w:rsid w:val="00134049"/>
    <w:rsid w:val="001355B9"/>
    <w:rsid w:val="00135F91"/>
    <w:rsid w:val="001374AB"/>
    <w:rsid w:val="001413FD"/>
    <w:rsid w:val="00143AF5"/>
    <w:rsid w:val="00147F8A"/>
    <w:rsid w:val="00155D6E"/>
    <w:rsid w:val="00156A4F"/>
    <w:rsid w:val="00156F57"/>
    <w:rsid w:val="00163FEB"/>
    <w:rsid w:val="00163FF3"/>
    <w:rsid w:val="00164DC3"/>
    <w:rsid w:val="00167522"/>
    <w:rsid w:val="00172DB4"/>
    <w:rsid w:val="00184ECF"/>
    <w:rsid w:val="00187974"/>
    <w:rsid w:val="00187F5F"/>
    <w:rsid w:val="001962CA"/>
    <w:rsid w:val="001A3E31"/>
    <w:rsid w:val="001A7221"/>
    <w:rsid w:val="001A724F"/>
    <w:rsid w:val="001B202E"/>
    <w:rsid w:val="001B3F53"/>
    <w:rsid w:val="001B528D"/>
    <w:rsid w:val="001B53B6"/>
    <w:rsid w:val="001B661E"/>
    <w:rsid w:val="001C1A25"/>
    <w:rsid w:val="001C3F4F"/>
    <w:rsid w:val="001C63E1"/>
    <w:rsid w:val="001C6734"/>
    <w:rsid w:val="001C7635"/>
    <w:rsid w:val="001D0A21"/>
    <w:rsid w:val="001D6333"/>
    <w:rsid w:val="001E0A39"/>
    <w:rsid w:val="001E26B4"/>
    <w:rsid w:val="001E3E7C"/>
    <w:rsid w:val="001F0182"/>
    <w:rsid w:val="001F08AB"/>
    <w:rsid w:val="001F51D2"/>
    <w:rsid w:val="001F5531"/>
    <w:rsid w:val="00205913"/>
    <w:rsid w:val="0020700F"/>
    <w:rsid w:val="00214C2E"/>
    <w:rsid w:val="002257FD"/>
    <w:rsid w:val="00231DB9"/>
    <w:rsid w:val="00233F62"/>
    <w:rsid w:val="002353D3"/>
    <w:rsid w:val="002370AB"/>
    <w:rsid w:val="00245E66"/>
    <w:rsid w:val="0024677A"/>
    <w:rsid w:val="00250EAA"/>
    <w:rsid w:val="00257646"/>
    <w:rsid w:val="0026333F"/>
    <w:rsid w:val="00265C27"/>
    <w:rsid w:val="00267B37"/>
    <w:rsid w:val="00270839"/>
    <w:rsid w:val="00271E6C"/>
    <w:rsid w:val="00273BC1"/>
    <w:rsid w:val="00281CDA"/>
    <w:rsid w:val="00282C41"/>
    <w:rsid w:val="00282F6F"/>
    <w:rsid w:val="00285766"/>
    <w:rsid w:val="00286DEB"/>
    <w:rsid w:val="00293D9D"/>
    <w:rsid w:val="00296032"/>
    <w:rsid w:val="002A024A"/>
    <w:rsid w:val="002A12BD"/>
    <w:rsid w:val="002A17CB"/>
    <w:rsid w:val="002A253F"/>
    <w:rsid w:val="002A26D8"/>
    <w:rsid w:val="002A3F02"/>
    <w:rsid w:val="002B06CA"/>
    <w:rsid w:val="002B0BF6"/>
    <w:rsid w:val="002B4235"/>
    <w:rsid w:val="002C229E"/>
    <w:rsid w:val="002C5D86"/>
    <w:rsid w:val="002D123E"/>
    <w:rsid w:val="002D240E"/>
    <w:rsid w:val="002D3604"/>
    <w:rsid w:val="002D3C0E"/>
    <w:rsid w:val="002D6C85"/>
    <w:rsid w:val="002E0A50"/>
    <w:rsid w:val="002E1C42"/>
    <w:rsid w:val="002E1D09"/>
    <w:rsid w:val="002F4C5F"/>
    <w:rsid w:val="003014B1"/>
    <w:rsid w:val="00307834"/>
    <w:rsid w:val="00310527"/>
    <w:rsid w:val="0031291B"/>
    <w:rsid w:val="0031637B"/>
    <w:rsid w:val="00321FAB"/>
    <w:rsid w:val="00322913"/>
    <w:rsid w:val="00323CC1"/>
    <w:rsid w:val="00325ECC"/>
    <w:rsid w:val="00326EF0"/>
    <w:rsid w:val="00330B5D"/>
    <w:rsid w:val="0033230E"/>
    <w:rsid w:val="003335C8"/>
    <w:rsid w:val="003366F2"/>
    <w:rsid w:val="003417E9"/>
    <w:rsid w:val="00341F85"/>
    <w:rsid w:val="00346624"/>
    <w:rsid w:val="0035294E"/>
    <w:rsid w:val="00356AD3"/>
    <w:rsid w:val="003571DA"/>
    <w:rsid w:val="00362069"/>
    <w:rsid w:val="00362A79"/>
    <w:rsid w:val="00364725"/>
    <w:rsid w:val="003647F5"/>
    <w:rsid w:val="00365699"/>
    <w:rsid w:val="0036772E"/>
    <w:rsid w:val="00373468"/>
    <w:rsid w:val="003806AC"/>
    <w:rsid w:val="003806C6"/>
    <w:rsid w:val="00383FFF"/>
    <w:rsid w:val="003921FA"/>
    <w:rsid w:val="00394112"/>
    <w:rsid w:val="003967E7"/>
    <w:rsid w:val="00397688"/>
    <w:rsid w:val="003A2368"/>
    <w:rsid w:val="003A56E9"/>
    <w:rsid w:val="003A5867"/>
    <w:rsid w:val="003A65F8"/>
    <w:rsid w:val="003B1952"/>
    <w:rsid w:val="003B4265"/>
    <w:rsid w:val="003B4B42"/>
    <w:rsid w:val="003B4F31"/>
    <w:rsid w:val="003B6051"/>
    <w:rsid w:val="003C1523"/>
    <w:rsid w:val="003C2CC3"/>
    <w:rsid w:val="003C3195"/>
    <w:rsid w:val="003D0169"/>
    <w:rsid w:val="003D03B4"/>
    <w:rsid w:val="003D03D4"/>
    <w:rsid w:val="003D304F"/>
    <w:rsid w:val="003E0958"/>
    <w:rsid w:val="003E13CB"/>
    <w:rsid w:val="003E1FBC"/>
    <w:rsid w:val="003E4D5F"/>
    <w:rsid w:val="003E59D9"/>
    <w:rsid w:val="003F0228"/>
    <w:rsid w:val="003F0F1F"/>
    <w:rsid w:val="003F1B99"/>
    <w:rsid w:val="003F3EBE"/>
    <w:rsid w:val="003F533F"/>
    <w:rsid w:val="004025D6"/>
    <w:rsid w:val="00404A8C"/>
    <w:rsid w:val="00405DE6"/>
    <w:rsid w:val="004116BD"/>
    <w:rsid w:val="00411964"/>
    <w:rsid w:val="00415595"/>
    <w:rsid w:val="00420920"/>
    <w:rsid w:val="00420D69"/>
    <w:rsid w:val="004222E3"/>
    <w:rsid w:val="00427405"/>
    <w:rsid w:val="004275F7"/>
    <w:rsid w:val="0043075C"/>
    <w:rsid w:val="00433A91"/>
    <w:rsid w:val="00441462"/>
    <w:rsid w:val="00441BCE"/>
    <w:rsid w:val="00443DB7"/>
    <w:rsid w:val="00444757"/>
    <w:rsid w:val="00444DD0"/>
    <w:rsid w:val="00446438"/>
    <w:rsid w:val="00450A6B"/>
    <w:rsid w:val="0045272C"/>
    <w:rsid w:val="0045315F"/>
    <w:rsid w:val="004551FA"/>
    <w:rsid w:val="00456A91"/>
    <w:rsid w:val="00457835"/>
    <w:rsid w:val="00461A42"/>
    <w:rsid w:val="00462DCA"/>
    <w:rsid w:val="004670E0"/>
    <w:rsid w:val="00467E36"/>
    <w:rsid w:val="00477DC5"/>
    <w:rsid w:val="00484388"/>
    <w:rsid w:val="004856F7"/>
    <w:rsid w:val="0048721F"/>
    <w:rsid w:val="0048774C"/>
    <w:rsid w:val="00490C08"/>
    <w:rsid w:val="00490C7F"/>
    <w:rsid w:val="004A0210"/>
    <w:rsid w:val="004A172C"/>
    <w:rsid w:val="004A23E8"/>
    <w:rsid w:val="004A4D0C"/>
    <w:rsid w:val="004A5F5F"/>
    <w:rsid w:val="004A6331"/>
    <w:rsid w:val="004B2F91"/>
    <w:rsid w:val="004B5CDF"/>
    <w:rsid w:val="004B67C2"/>
    <w:rsid w:val="004C0D99"/>
    <w:rsid w:val="004C2454"/>
    <w:rsid w:val="004C2E15"/>
    <w:rsid w:val="004C4FD2"/>
    <w:rsid w:val="004C7719"/>
    <w:rsid w:val="004C786A"/>
    <w:rsid w:val="004D103D"/>
    <w:rsid w:val="004D338F"/>
    <w:rsid w:val="004E3313"/>
    <w:rsid w:val="004E78A3"/>
    <w:rsid w:val="004F212F"/>
    <w:rsid w:val="004F21CA"/>
    <w:rsid w:val="005011E7"/>
    <w:rsid w:val="00501C9F"/>
    <w:rsid w:val="0050222A"/>
    <w:rsid w:val="00502D4B"/>
    <w:rsid w:val="005046B3"/>
    <w:rsid w:val="005132E3"/>
    <w:rsid w:val="00517CBC"/>
    <w:rsid w:val="005239BA"/>
    <w:rsid w:val="00525F4D"/>
    <w:rsid w:val="00526A5A"/>
    <w:rsid w:val="00530462"/>
    <w:rsid w:val="005314B5"/>
    <w:rsid w:val="005361C2"/>
    <w:rsid w:val="005378D4"/>
    <w:rsid w:val="00540570"/>
    <w:rsid w:val="00540C97"/>
    <w:rsid w:val="00540CC4"/>
    <w:rsid w:val="00541814"/>
    <w:rsid w:val="0054200C"/>
    <w:rsid w:val="0054527D"/>
    <w:rsid w:val="005479B0"/>
    <w:rsid w:val="005514FA"/>
    <w:rsid w:val="00552542"/>
    <w:rsid w:val="00553722"/>
    <w:rsid w:val="00562A1D"/>
    <w:rsid w:val="0056352C"/>
    <w:rsid w:val="005645A2"/>
    <w:rsid w:val="00564B3A"/>
    <w:rsid w:val="005703AA"/>
    <w:rsid w:val="0057273F"/>
    <w:rsid w:val="005731DF"/>
    <w:rsid w:val="005731ED"/>
    <w:rsid w:val="00573EC4"/>
    <w:rsid w:val="00581A08"/>
    <w:rsid w:val="00582C18"/>
    <w:rsid w:val="005838D8"/>
    <w:rsid w:val="005845A6"/>
    <w:rsid w:val="00584BC5"/>
    <w:rsid w:val="00592CDC"/>
    <w:rsid w:val="00596740"/>
    <w:rsid w:val="00597264"/>
    <w:rsid w:val="005A140D"/>
    <w:rsid w:val="005A6746"/>
    <w:rsid w:val="005A7880"/>
    <w:rsid w:val="005B03E0"/>
    <w:rsid w:val="005B5C05"/>
    <w:rsid w:val="005C10F5"/>
    <w:rsid w:val="005C1174"/>
    <w:rsid w:val="005C155F"/>
    <w:rsid w:val="005C3569"/>
    <w:rsid w:val="005C5531"/>
    <w:rsid w:val="005D5580"/>
    <w:rsid w:val="005D5A47"/>
    <w:rsid w:val="005D6687"/>
    <w:rsid w:val="005D6F50"/>
    <w:rsid w:val="005D7C7C"/>
    <w:rsid w:val="005E1C69"/>
    <w:rsid w:val="005E2163"/>
    <w:rsid w:val="005E510D"/>
    <w:rsid w:val="005F1054"/>
    <w:rsid w:val="005F2DAA"/>
    <w:rsid w:val="005F391A"/>
    <w:rsid w:val="005F5692"/>
    <w:rsid w:val="00600D17"/>
    <w:rsid w:val="00607375"/>
    <w:rsid w:val="0062178C"/>
    <w:rsid w:val="00624243"/>
    <w:rsid w:val="006249E0"/>
    <w:rsid w:val="00625D68"/>
    <w:rsid w:val="00633753"/>
    <w:rsid w:val="00637F35"/>
    <w:rsid w:val="00643272"/>
    <w:rsid w:val="0064421B"/>
    <w:rsid w:val="00644653"/>
    <w:rsid w:val="00646109"/>
    <w:rsid w:val="00650554"/>
    <w:rsid w:val="0065388D"/>
    <w:rsid w:val="00654544"/>
    <w:rsid w:val="00656DC9"/>
    <w:rsid w:val="00657524"/>
    <w:rsid w:val="006625F0"/>
    <w:rsid w:val="0066468C"/>
    <w:rsid w:val="00667062"/>
    <w:rsid w:val="00674FA7"/>
    <w:rsid w:val="006773F3"/>
    <w:rsid w:val="0068400E"/>
    <w:rsid w:val="006901B5"/>
    <w:rsid w:val="0069459B"/>
    <w:rsid w:val="006966F1"/>
    <w:rsid w:val="006A4805"/>
    <w:rsid w:val="006A58F4"/>
    <w:rsid w:val="006A59AD"/>
    <w:rsid w:val="006A6488"/>
    <w:rsid w:val="006B0977"/>
    <w:rsid w:val="006B2136"/>
    <w:rsid w:val="006B69EF"/>
    <w:rsid w:val="006C4A6E"/>
    <w:rsid w:val="006C6C3C"/>
    <w:rsid w:val="006C7D43"/>
    <w:rsid w:val="006D2080"/>
    <w:rsid w:val="006D2B26"/>
    <w:rsid w:val="006E19C2"/>
    <w:rsid w:val="006E3E17"/>
    <w:rsid w:val="006E4429"/>
    <w:rsid w:val="006E607A"/>
    <w:rsid w:val="006E615A"/>
    <w:rsid w:val="006F2881"/>
    <w:rsid w:val="006F462B"/>
    <w:rsid w:val="006F65D9"/>
    <w:rsid w:val="007009D1"/>
    <w:rsid w:val="00702FE1"/>
    <w:rsid w:val="007030F8"/>
    <w:rsid w:val="00704F68"/>
    <w:rsid w:val="00707AA5"/>
    <w:rsid w:val="0071090B"/>
    <w:rsid w:val="00712F0A"/>
    <w:rsid w:val="00713586"/>
    <w:rsid w:val="00713DA1"/>
    <w:rsid w:val="007150A0"/>
    <w:rsid w:val="00716506"/>
    <w:rsid w:val="007171C7"/>
    <w:rsid w:val="007210BB"/>
    <w:rsid w:val="007218BF"/>
    <w:rsid w:val="007226DB"/>
    <w:rsid w:val="00724499"/>
    <w:rsid w:val="00724983"/>
    <w:rsid w:val="00725EC9"/>
    <w:rsid w:val="00730842"/>
    <w:rsid w:val="007329D2"/>
    <w:rsid w:val="0073334F"/>
    <w:rsid w:val="00737B27"/>
    <w:rsid w:val="00740A31"/>
    <w:rsid w:val="00742835"/>
    <w:rsid w:val="00745614"/>
    <w:rsid w:val="00751FBF"/>
    <w:rsid w:val="00752E32"/>
    <w:rsid w:val="00753716"/>
    <w:rsid w:val="00755812"/>
    <w:rsid w:val="00755A10"/>
    <w:rsid w:val="00756315"/>
    <w:rsid w:val="00760DEE"/>
    <w:rsid w:val="0076240D"/>
    <w:rsid w:val="00765394"/>
    <w:rsid w:val="00774292"/>
    <w:rsid w:val="007771CD"/>
    <w:rsid w:val="00781ABE"/>
    <w:rsid w:val="00783F33"/>
    <w:rsid w:val="00785B36"/>
    <w:rsid w:val="00785CEF"/>
    <w:rsid w:val="0079166A"/>
    <w:rsid w:val="007931D4"/>
    <w:rsid w:val="007932F7"/>
    <w:rsid w:val="00794D31"/>
    <w:rsid w:val="007966F1"/>
    <w:rsid w:val="007B13FF"/>
    <w:rsid w:val="007B1609"/>
    <w:rsid w:val="007B341E"/>
    <w:rsid w:val="007B3AAE"/>
    <w:rsid w:val="007C36F7"/>
    <w:rsid w:val="007C70A0"/>
    <w:rsid w:val="007D34BA"/>
    <w:rsid w:val="007E488F"/>
    <w:rsid w:val="007E5A8E"/>
    <w:rsid w:val="007F0D66"/>
    <w:rsid w:val="007F1B23"/>
    <w:rsid w:val="007F3A4D"/>
    <w:rsid w:val="0080167E"/>
    <w:rsid w:val="00806C61"/>
    <w:rsid w:val="0081050B"/>
    <w:rsid w:val="00812C88"/>
    <w:rsid w:val="00813E14"/>
    <w:rsid w:val="00814ED3"/>
    <w:rsid w:val="008165B3"/>
    <w:rsid w:val="00817145"/>
    <w:rsid w:val="008201AB"/>
    <w:rsid w:val="00822C37"/>
    <w:rsid w:val="00826409"/>
    <w:rsid w:val="008324E8"/>
    <w:rsid w:val="008340F9"/>
    <w:rsid w:val="00835E7F"/>
    <w:rsid w:val="008436C7"/>
    <w:rsid w:val="00846764"/>
    <w:rsid w:val="008522C4"/>
    <w:rsid w:val="008531E7"/>
    <w:rsid w:val="0085398B"/>
    <w:rsid w:val="00854A94"/>
    <w:rsid w:val="008563F9"/>
    <w:rsid w:val="0085734A"/>
    <w:rsid w:val="008578DB"/>
    <w:rsid w:val="00857F52"/>
    <w:rsid w:val="0086455D"/>
    <w:rsid w:val="008648C6"/>
    <w:rsid w:val="00864AF2"/>
    <w:rsid w:val="00866C7E"/>
    <w:rsid w:val="00867CA5"/>
    <w:rsid w:val="008725EF"/>
    <w:rsid w:val="008739A9"/>
    <w:rsid w:val="008767EA"/>
    <w:rsid w:val="00876FFF"/>
    <w:rsid w:val="00881412"/>
    <w:rsid w:val="0088576E"/>
    <w:rsid w:val="00890EA9"/>
    <w:rsid w:val="00897517"/>
    <w:rsid w:val="008A0142"/>
    <w:rsid w:val="008A1F90"/>
    <w:rsid w:val="008A4B53"/>
    <w:rsid w:val="008A51DA"/>
    <w:rsid w:val="008A5C28"/>
    <w:rsid w:val="008A5CED"/>
    <w:rsid w:val="008B2D4E"/>
    <w:rsid w:val="008B4EAC"/>
    <w:rsid w:val="008C040C"/>
    <w:rsid w:val="008C3FE3"/>
    <w:rsid w:val="008C4CDC"/>
    <w:rsid w:val="008C7A6A"/>
    <w:rsid w:val="008D0EDB"/>
    <w:rsid w:val="008D2369"/>
    <w:rsid w:val="008D3066"/>
    <w:rsid w:val="008D7B7E"/>
    <w:rsid w:val="008E5168"/>
    <w:rsid w:val="008E5940"/>
    <w:rsid w:val="008E5DEA"/>
    <w:rsid w:val="008E6F2A"/>
    <w:rsid w:val="008F10F4"/>
    <w:rsid w:val="008F215A"/>
    <w:rsid w:val="008F5F48"/>
    <w:rsid w:val="008F648C"/>
    <w:rsid w:val="008F667A"/>
    <w:rsid w:val="008F7A43"/>
    <w:rsid w:val="00905058"/>
    <w:rsid w:val="00906AE9"/>
    <w:rsid w:val="00907062"/>
    <w:rsid w:val="009113E3"/>
    <w:rsid w:val="00915652"/>
    <w:rsid w:val="0092156C"/>
    <w:rsid w:val="00922B43"/>
    <w:rsid w:val="00924FC5"/>
    <w:rsid w:val="0092515D"/>
    <w:rsid w:val="00927A53"/>
    <w:rsid w:val="00930330"/>
    <w:rsid w:val="00930C4C"/>
    <w:rsid w:val="00933E7B"/>
    <w:rsid w:val="009372D4"/>
    <w:rsid w:val="009372E4"/>
    <w:rsid w:val="00944B2C"/>
    <w:rsid w:val="00950372"/>
    <w:rsid w:val="00952A51"/>
    <w:rsid w:val="00955B8F"/>
    <w:rsid w:val="0096509A"/>
    <w:rsid w:val="00965454"/>
    <w:rsid w:val="009675D8"/>
    <w:rsid w:val="009701E6"/>
    <w:rsid w:val="00972D15"/>
    <w:rsid w:val="009739CE"/>
    <w:rsid w:val="00977873"/>
    <w:rsid w:val="0098069C"/>
    <w:rsid w:val="009844D1"/>
    <w:rsid w:val="00984609"/>
    <w:rsid w:val="009862C3"/>
    <w:rsid w:val="009923AB"/>
    <w:rsid w:val="00995D20"/>
    <w:rsid w:val="00997EE1"/>
    <w:rsid w:val="009A2DB8"/>
    <w:rsid w:val="009A3967"/>
    <w:rsid w:val="009B04F4"/>
    <w:rsid w:val="009B21D1"/>
    <w:rsid w:val="009B3BE1"/>
    <w:rsid w:val="009B7D61"/>
    <w:rsid w:val="009B7EDF"/>
    <w:rsid w:val="009C0742"/>
    <w:rsid w:val="009C1F64"/>
    <w:rsid w:val="009D1213"/>
    <w:rsid w:val="009D4A08"/>
    <w:rsid w:val="009E72DA"/>
    <w:rsid w:val="009F157F"/>
    <w:rsid w:val="009F1A75"/>
    <w:rsid w:val="009F1FD3"/>
    <w:rsid w:val="009F7716"/>
    <w:rsid w:val="00A01E2D"/>
    <w:rsid w:val="00A029A3"/>
    <w:rsid w:val="00A02B66"/>
    <w:rsid w:val="00A02F67"/>
    <w:rsid w:val="00A1571D"/>
    <w:rsid w:val="00A209EC"/>
    <w:rsid w:val="00A21CB6"/>
    <w:rsid w:val="00A225C2"/>
    <w:rsid w:val="00A23B27"/>
    <w:rsid w:val="00A3069D"/>
    <w:rsid w:val="00A3485B"/>
    <w:rsid w:val="00A34FD3"/>
    <w:rsid w:val="00A35594"/>
    <w:rsid w:val="00A40D69"/>
    <w:rsid w:val="00A41A6B"/>
    <w:rsid w:val="00A44CB1"/>
    <w:rsid w:val="00A4542D"/>
    <w:rsid w:val="00A4689E"/>
    <w:rsid w:val="00A503E4"/>
    <w:rsid w:val="00A54E19"/>
    <w:rsid w:val="00A553F8"/>
    <w:rsid w:val="00A57F14"/>
    <w:rsid w:val="00A60614"/>
    <w:rsid w:val="00A649C6"/>
    <w:rsid w:val="00A6790F"/>
    <w:rsid w:val="00A67E4D"/>
    <w:rsid w:val="00A73E2F"/>
    <w:rsid w:val="00A776E3"/>
    <w:rsid w:val="00A80659"/>
    <w:rsid w:val="00A8104D"/>
    <w:rsid w:val="00A84158"/>
    <w:rsid w:val="00A849D9"/>
    <w:rsid w:val="00A9150E"/>
    <w:rsid w:val="00A940B0"/>
    <w:rsid w:val="00A95C58"/>
    <w:rsid w:val="00A96807"/>
    <w:rsid w:val="00AA1979"/>
    <w:rsid w:val="00AA7139"/>
    <w:rsid w:val="00AB1EC9"/>
    <w:rsid w:val="00AB21A9"/>
    <w:rsid w:val="00AB29D7"/>
    <w:rsid w:val="00AB4533"/>
    <w:rsid w:val="00AB5912"/>
    <w:rsid w:val="00AB5962"/>
    <w:rsid w:val="00AB7B8B"/>
    <w:rsid w:val="00AC27EF"/>
    <w:rsid w:val="00AD003A"/>
    <w:rsid w:val="00AD0CB6"/>
    <w:rsid w:val="00AD1600"/>
    <w:rsid w:val="00AD1715"/>
    <w:rsid w:val="00AD3713"/>
    <w:rsid w:val="00AE4149"/>
    <w:rsid w:val="00AE5232"/>
    <w:rsid w:val="00AF0AFA"/>
    <w:rsid w:val="00AF6026"/>
    <w:rsid w:val="00B10AB5"/>
    <w:rsid w:val="00B11BBD"/>
    <w:rsid w:val="00B139A9"/>
    <w:rsid w:val="00B13E41"/>
    <w:rsid w:val="00B1588D"/>
    <w:rsid w:val="00B1601F"/>
    <w:rsid w:val="00B22EC5"/>
    <w:rsid w:val="00B2394E"/>
    <w:rsid w:val="00B24D25"/>
    <w:rsid w:val="00B2643B"/>
    <w:rsid w:val="00B2684E"/>
    <w:rsid w:val="00B3015A"/>
    <w:rsid w:val="00B31B52"/>
    <w:rsid w:val="00B452A4"/>
    <w:rsid w:val="00B468E9"/>
    <w:rsid w:val="00B46B9F"/>
    <w:rsid w:val="00B525BE"/>
    <w:rsid w:val="00B56E46"/>
    <w:rsid w:val="00B5776E"/>
    <w:rsid w:val="00B57792"/>
    <w:rsid w:val="00B61617"/>
    <w:rsid w:val="00B61690"/>
    <w:rsid w:val="00B70220"/>
    <w:rsid w:val="00B73339"/>
    <w:rsid w:val="00B80792"/>
    <w:rsid w:val="00B827B0"/>
    <w:rsid w:val="00B8356E"/>
    <w:rsid w:val="00B838BC"/>
    <w:rsid w:val="00B93198"/>
    <w:rsid w:val="00B95494"/>
    <w:rsid w:val="00BA19C8"/>
    <w:rsid w:val="00BA20FF"/>
    <w:rsid w:val="00BA2910"/>
    <w:rsid w:val="00BA3502"/>
    <w:rsid w:val="00BA5B96"/>
    <w:rsid w:val="00BB1412"/>
    <w:rsid w:val="00BB3838"/>
    <w:rsid w:val="00BB4613"/>
    <w:rsid w:val="00BB5268"/>
    <w:rsid w:val="00BB6829"/>
    <w:rsid w:val="00BB7969"/>
    <w:rsid w:val="00BC424E"/>
    <w:rsid w:val="00BC7E1D"/>
    <w:rsid w:val="00BD09F7"/>
    <w:rsid w:val="00BD0AB3"/>
    <w:rsid w:val="00BD33BF"/>
    <w:rsid w:val="00BD3BEB"/>
    <w:rsid w:val="00BD4EE7"/>
    <w:rsid w:val="00BE0085"/>
    <w:rsid w:val="00BE20B5"/>
    <w:rsid w:val="00BE4C6B"/>
    <w:rsid w:val="00BE53C6"/>
    <w:rsid w:val="00BF0F63"/>
    <w:rsid w:val="00BF3438"/>
    <w:rsid w:val="00C01768"/>
    <w:rsid w:val="00C0187A"/>
    <w:rsid w:val="00C04128"/>
    <w:rsid w:val="00C0563B"/>
    <w:rsid w:val="00C06DBA"/>
    <w:rsid w:val="00C12793"/>
    <w:rsid w:val="00C24842"/>
    <w:rsid w:val="00C26510"/>
    <w:rsid w:val="00C30CCF"/>
    <w:rsid w:val="00C310FE"/>
    <w:rsid w:val="00C372E5"/>
    <w:rsid w:val="00C37785"/>
    <w:rsid w:val="00C379D4"/>
    <w:rsid w:val="00C427DE"/>
    <w:rsid w:val="00C43959"/>
    <w:rsid w:val="00C46B30"/>
    <w:rsid w:val="00C477BE"/>
    <w:rsid w:val="00C51B5E"/>
    <w:rsid w:val="00C52D44"/>
    <w:rsid w:val="00C54FD3"/>
    <w:rsid w:val="00C57800"/>
    <w:rsid w:val="00C753B7"/>
    <w:rsid w:val="00C81E42"/>
    <w:rsid w:val="00C83318"/>
    <w:rsid w:val="00C836DF"/>
    <w:rsid w:val="00C8488F"/>
    <w:rsid w:val="00C86247"/>
    <w:rsid w:val="00C877E4"/>
    <w:rsid w:val="00C93039"/>
    <w:rsid w:val="00C93741"/>
    <w:rsid w:val="00CA06D7"/>
    <w:rsid w:val="00CA3D22"/>
    <w:rsid w:val="00CA3E9F"/>
    <w:rsid w:val="00CA6249"/>
    <w:rsid w:val="00CA6552"/>
    <w:rsid w:val="00CB4793"/>
    <w:rsid w:val="00CB6DBC"/>
    <w:rsid w:val="00CC3BE3"/>
    <w:rsid w:val="00CD604D"/>
    <w:rsid w:val="00CE0712"/>
    <w:rsid w:val="00CE1BDD"/>
    <w:rsid w:val="00CE27FE"/>
    <w:rsid w:val="00CE3933"/>
    <w:rsid w:val="00CE3F94"/>
    <w:rsid w:val="00CF02E2"/>
    <w:rsid w:val="00CF126A"/>
    <w:rsid w:val="00CF1452"/>
    <w:rsid w:val="00D00BAB"/>
    <w:rsid w:val="00D01F23"/>
    <w:rsid w:val="00D025C8"/>
    <w:rsid w:val="00D0460B"/>
    <w:rsid w:val="00D04EE2"/>
    <w:rsid w:val="00D127DA"/>
    <w:rsid w:val="00D1311C"/>
    <w:rsid w:val="00D156B6"/>
    <w:rsid w:val="00D161A6"/>
    <w:rsid w:val="00D21CDC"/>
    <w:rsid w:val="00D21E0D"/>
    <w:rsid w:val="00D23ABD"/>
    <w:rsid w:val="00D23B42"/>
    <w:rsid w:val="00D24055"/>
    <w:rsid w:val="00D312EB"/>
    <w:rsid w:val="00D33C22"/>
    <w:rsid w:val="00D358F6"/>
    <w:rsid w:val="00D404AF"/>
    <w:rsid w:val="00D41616"/>
    <w:rsid w:val="00D423C3"/>
    <w:rsid w:val="00D44B59"/>
    <w:rsid w:val="00D44BA1"/>
    <w:rsid w:val="00D458C2"/>
    <w:rsid w:val="00D465D7"/>
    <w:rsid w:val="00D50389"/>
    <w:rsid w:val="00D50C11"/>
    <w:rsid w:val="00D51F10"/>
    <w:rsid w:val="00D5341C"/>
    <w:rsid w:val="00D54D06"/>
    <w:rsid w:val="00D5756D"/>
    <w:rsid w:val="00D61A1B"/>
    <w:rsid w:val="00D63282"/>
    <w:rsid w:val="00D63318"/>
    <w:rsid w:val="00D6558F"/>
    <w:rsid w:val="00D67A7F"/>
    <w:rsid w:val="00D730FD"/>
    <w:rsid w:val="00D749B2"/>
    <w:rsid w:val="00D751E7"/>
    <w:rsid w:val="00D9108F"/>
    <w:rsid w:val="00D944D7"/>
    <w:rsid w:val="00D95E6E"/>
    <w:rsid w:val="00D976C7"/>
    <w:rsid w:val="00DA0B87"/>
    <w:rsid w:val="00DA2BF7"/>
    <w:rsid w:val="00DA6756"/>
    <w:rsid w:val="00DB01FB"/>
    <w:rsid w:val="00DB1349"/>
    <w:rsid w:val="00DB3D03"/>
    <w:rsid w:val="00DB51F5"/>
    <w:rsid w:val="00DB7A3D"/>
    <w:rsid w:val="00DC06F6"/>
    <w:rsid w:val="00DC097D"/>
    <w:rsid w:val="00DC4313"/>
    <w:rsid w:val="00DC793B"/>
    <w:rsid w:val="00DD27C3"/>
    <w:rsid w:val="00DD3CE7"/>
    <w:rsid w:val="00DD79A8"/>
    <w:rsid w:val="00DE2747"/>
    <w:rsid w:val="00DE348B"/>
    <w:rsid w:val="00DE5A79"/>
    <w:rsid w:val="00DE78C9"/>
    <w:rsid w:val="00DE7E34"/>
    <w:rsid w:val="00DE7F56"/>
    <w:rsid w:val="00DF11E8"/>
    <w:rsid w:val="00DF32B9"/>
    <w:rsid w:val="00DF3440"/>
    <w:rsid w:val="00DF3FF0"/>
    <w:rsid w:val="00E02372"/>
    <w:rsid w:val="00E02E15"/>
    <w:rsid w:val="00E05F90"/>
    <w:rsid w:val="00E11E3A"/>
    <w:rsid w:val="00E151FD"/>
    <w:rsid w:val="00E2313D"/>
    <w:rsid w:val="00E241AE"/>
    <w:rsid w:val="00E242AB"/>
    <w:rsid w:val="00E25CFB"/>
    <w:rsid w:val="00E261D5"/>
    <w:rsid w:val="00E32C9B"/>
    <w:rsid w:val="00E4205E"/>
    <w:rsid w:val="00E4295D"/>
    <w:rsid w:val="00E448BF"/>
    <w:rsid w:val="00E45AA8"/>
    <w:rsid w:val="00E4740B"/>
    <w:rsid w:val="00E47A97"/>
    <w:rsid w:val="00E54B62"/>
    <w:rsid w:val="00E551A7"/>
    <w:rsid w:val="00E61ED2"/>
    <w:rsid w:val="00E622DE"/>
    <w:rsid w:val="00E7398E"/>
    <w:rsid w:val="00E74D9E"/>
    <w:rsid w:val="00E80A96"/>
    <w:rsid w:val="00E81DA4"/>
    <w:rsid w:val="00E85E2F"/>
    <w:rsid w:val="00E86407"/>
    <w:rsid w:val="00E87358"/>
    <w:rsid w:val="00E91B7F"/>
    <w:rsid w:val="00E926A4"/>
    <w:rsid w:val="00E94437"/>
    <w:rsid w:val="00E97999"/>
    <w:rsid w:val="00EB3F66"/>
    <w:rsid w:val="00EC0D7D"/>
    <w:rsid w:val="00EC41EF"/>
    <w:rsid w:val="00ED10CE"/>
    <w:rsid w:val="00ED249D"/>
    <w:rsid w:val="00ED355E"/>
    <w:rsid w:val="00ED681E"/>
    <w:rsid w:val="00EE0938"/>
    <w:rsid w:val="00EE1E5F"/>
    <w:rsid w:val="00EE7520"/>
    <w:rsid w:val="00EE7845"/>
    <w:rsid w:val="00EF7C3C"/>
    <w:rsid w:val="00F0581B"/>
    <w:rsid w:val="00F1233C"/>
    <w:rsid w:val="00F15D7F"/>
    <w:rsid w:val="00F20449"/>
    <w:rsid w:val="00F211A9"/>
    <w:rsid w:val="00F214A1"/>
    <w:rsid w:val="00F234DC"/>
    <w:rsid w:val="00F27F7C"/>
    <w:rsid w:val="00F311F2"/>
    <w:rsid w:val="00F32910"/>
    <w:rsid w:val="00F33694"/>
    <w:rsid w:val="00F34547"/>
    <w:rsid w:val="00F35143"/>
    <w:rsid w:val="00F36CA7"/>
    <w:rsid w:val="00F40618"/>
    <w:rsid w:val="00F4244B"/>
    <w:rsid w:val="00F44EB9"/>
    <w:rsid w:val="00F45721"/>
    <w:rsid w:val="00F55615"/>
    <w:rsid w:val="00F556A1"/>
    <w:rsid w:val="00F568C6"/>
    <w:rsid w:val="00F57787"/>
    <w:rsid w:val="00F61AB6"/>
    <w:rsid w:val="00F62161"/>
    <w:rsid w:val="00F62D86"/>
    <w:rsid w:val="00F720D7"/>
    <w:rsid w:val="00F817A9"/>
    <w:rsid w:val="00F82C55"/>
    <w:rsid w:val="00F87AA6"/>
    <w:rsid w:val="00F95083"/>
    <w:rsid w:val="00F954C2"/>
    <w:rsid w:val="00F969C7"/>
    <w:rsid w:val="00FA6A62"/>
    <w:rsid w:val="00FA7F4F"/>
    <w:rsid w:val="00FA7FEF"/>
    <w:rsid w:val="00FB12B0"/>
    <w:rsid w:val="00FB28CC"/>
    <w:rsid w:val="00FB66C0"/>
    <w:rsid w:val="00FC0F3C"/>
    <w:rsid w:val="00FC4E3D"/>
    <w:rsid w:val="00FC6A00"/>
    <w:rsid w:val="00FD2612"/>
    <w:rsid w:val="00FD2EF1"/>
    <w:rsid w:val="00FD607E"/>
    <w:rsid w:val="00FE0DF3"/>
    <w:rsid w:val="00FE2A68"/>
    <w:rsid w:val="00FE3414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C00D8"/>
  <w15:docId w15:val="{10D879E8-3DD3-4ADF-8189-24B61E66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07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877E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C877E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C877E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C877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77E4"/>
    <w:rPr>
      <w:rFonts w:ascii="Times New Roman" w:hAnsi="Times New Roman" w:cs="Times New Roman"/>
      <w:b/>
      <w:sz w:val="26"/>
    </w:rPr>
  </w:style>
  <w:style w:type="character" w:customStyle="1" w:styleId="20">
    <w:name w:val="Заголовок 2 Знак"/>
    <w:basedOn w:val="a0"/>
    <w:link w:val="2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40">
    <w:name w:val="Заголовок 4 Знак"/>
    <w:basedOn w:val="a0"/>
    <w:link w:val="4"/>
    <w:uiPriority w:val="99"/>
    <w:locked/>
    <w:rsid w:val="00C877E4"/>
    <w:rPr>
      <w:rFonts w:ascii="Times New Roman" w:hAnsi="Times New Roman" w:cs="Times New Roman"/>
      <w:b/>
      <w:sz w:val="28"/>
    </w:rPr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3E2F"/>
    <w:rPr>
      <w:rFonts w:cs="Times New Roman"/>
    </w:rPr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3E2F"/>
    <w:rPr>
      <w:rFonts w:cs="Times New Roman"/>
    </w:rPr>
  </w:style>
  <w:style w:type="paragraph" w:customStyle="1" w:styleId="ConsPlusNormal">
    <w:name w:val="ConsPlusNormal"/>
    <w:uiPriority w:val="99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99"/>
    <w:rsid w:val="008725E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740A31"/>
    <w:pPr>
      <w:ind w:left="720"/>
    </w:pPr>
  </w:style>
  <w:style w:type="paragraph" w:customStyle="1" w:styleId="1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3E13CB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locked/>
    <w:rsid w:val="003E13CB"/>
    <w:rPr>
      <w:rFonts w:ascii="Tahoma" w:hAnsi="Tahoma" w:cs="Times New Roman"/>
      <w:sz w:val="16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autoRedefine/>
    <w:uiPriority w:val="99"/>
    <w:rsid w:val="00245E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d">
    <w:name w:val="annotation reference"/>
    <w:basedOn w:val="a0"/>
    <w:uiPriority w:val="99"/>
    <w:semiHidden/>
    <w:rsid w:val="00977873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977873"/>
    <w:pPr>
      <w:spacing w:line="240" w:lineRule="auto"/>
    </w:pPr>
    <w:rPr>
      <w:rFonts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977873"/>
    <w:rPr>
      <w:rFonts w:cs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97787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977873"/>
    <w:rPr>
      <w:rFonts w:cs="Times New Roman"/>
      <w:b/>
      <w:lang w:eastAsia="en-US"/>
    </w:rPr>
  </w:style>
  <w:style w:type="paragraph" w:styleId="af2">
    <w:name w:val="Body Text Indent"/>
    <w:basedOn w:val="a"/>
    <w:link w:val="af3"/>
    <w:uiPriority w:val="99"/>
    <w:rsid w:val="00C877E4"/>
    <w:pPr>
      <w:spacing w:after="0" w:line="240" w:lineRule="auto"/>
      <w:ind w:left="-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C877E4"/>
    <w:rPr>
      <w:rFonts w:ascii="Times New Roman" w:hAnsi="Times New Roman" w:cs="Times New Roman"/>
      <w:sz w:val="24"/>
    </w:rPr>
  </w:style>
  <w:style w:type="paragraph" w:customStyle="1" w:styleId="af4">
    <w:name w:val="Знак Знак Знак Знак Знак Знак Знак"/>
    <w:basedOn w:val="a"/>
    <w:uiPriority w:val="99"/>
    <w:rsid w:val="00C877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C877E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43">
    <w:name w:val="xl4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C877E4"/>
    <w:rPr>
      <w:rFonts w:ascii="Times New Roman" w:hAnsi="Times New Roman" w:cs="Times New Roman"/>
      <w:b/>
      <w:sz w:val="26"/>
    </w:rPr>
  </w:style>
  <w:style w:type="paragraph" w:styleId="21">
    <w:name w:val="Body Text Indent 2"/>
    <w:basedOn w:val="a"/>
    <w:link w:val="22"/>
    <w:uiPriority w:val="99"/>
    <w:rsid w:val="00C87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C877E4"/>
    <w:rPr>
      <w:rFonts w:ascii="Times New Roman" w:hAnsi="Times New Roman" w:cs="Times New Roman"/>
      <w:sz w:val="24"/>
    </w:rPr>
  </w:style>
  <w:style w:type="paragraph" w:styleId="af5">
    <w:name w:val="Body Text"/>
    <w:basedOn w:val="a"/>
    <w:link w:val="af6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locked/>
    <w:rsid w:val="00C877E4"/>
    <w:rPr>
      <w:rFonts w:ascii="Times New Roman" w:hAnsi="Times New Roman" w:cs="Times New Roman"/>
      <w:b/>
      <w:sz w:val="24"/>
    </w:rPr>
  </w:style>
  <w:style w:type="paragraph" w:customStyle="1" w:styleId="posttable1">
    <w:name w:val="post_table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8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7">
    <w:name w:val="Plain Text"/>
    <w:basedOn w:val="a"/>
    <w:link w:val="af8"/>
    <w:uiPriority w:val="99"/>
    <w:rsid w:val="00C877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C877E4"/>
    <w:rPr>
      <w:rFonts w:ascii="Courier New" w:hAnsi="Courier New" w:cs="Times New Roman"/>
    </w:rPr>
  </w:style>
  <w:style w:type="character" w:styleId="af9">
    <w:name w:val="Hyperlink"/>
    <w:basedOn w:val="a0"/>
    <w:uiPriority w:val="99"/>
    <w:rsid w:val="00C877E4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rsid w:val="00C877E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C877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uiPriority w:val="99"/>
    <w:rsid w:val="00C877E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unhideWhenUsed/>
    <w:locked/>
    <w:rsid w:val="008D7B7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D7B7E"/>
    <w:rPr>
      <w:rFonts w:cs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047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Галяутдинов Ринат Рамилевич</dc:creator>
  <cp:keywords/>
  <dc:description/>
  <cp:lastModifiedBy>Управделами</cp:lastModifiedBy>
  <cp:revision>7</cp:revision>
  <cp:lastPrinted>2020-04-06T10:13:00Z</cp:lastPrinted>
  <dcterms:created xsi:type="dcterms:W3CDTF">2020-04-06T10:09:00Z</dcterms:created>
  <dcterms:modified xsi:type="dcterms:W3CDTF">2020-04-06T12:40:00Z</dcterms:modified>
</cp:coreProperties>
</file>